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49" w:rsidRPr="001A331E" w:rsidRDefault="00471449" w:rsidP="00471449">
      <w:pPr>
        <w:pBdr>
          <w:bottom w:val="single" w:sz="12" w:space="2" w:color="auto"/>
        </w:pBd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1E">
        <w:rPr>
          <w:rFonts w:ascii="Times New Roman" w:hAnsi="Times New Roman" w:cs="Times New Roman"/>
          <w:b/>
          <w:sz w:val="28"/>
          <w:szCs w:val="28"/>
        </w:rPr>
        <w:t>РЕСПУБЛИКА БУРЯТИЯ ПРИБАЙКАЛЬСКИЙ РАЙОН СОВЕТ ДЕПУТАТОВ МУНИЦИПАЛЬНОГО ОБРАЗОВАНИЯ «ТУРКИНСКОЕ» СЕЛЬСКОЕ ПОСЕЛЕНИЕ</w:t>
      </w:r>
    </w:p>
    <w:p w:rsidR="00471449" w:rsidRDefault="00471449" w:rsidP="00471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1449" w:rsidRDefault="00471449" w:rsidP="00471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 2012 года № 116</w:t>
      </w:r>
    </w:p>
    <w:p w:rsidR="00471449" w:rsidRPr="00841023" w:rsidRDefault="00471449" w:rsidP="0047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3"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передаче Контрольному органу муниципального образования «Прибайкальский район» - ревизионной комиссии, полномочий Контрольно-счетного органа муниципального образования «Туркинское» сельское поселение по осуществлению внешнего муниципального финансового контроля</w:t>
      </w:r>
    </w:p>
    <w:p w:rsidR="00471449" w:rsidRDefault="00471449" w:rsidP="004714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«Туркинское» сельское поселение</w:t>
      </w:r>
    </w:p>
    <w:p w:rsidR="00471449" w:rsidRDefault="00471449" w:rsidP="0047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1449" w:rsidRDefault="00471449" w:rsidP="0047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на три года Соглашение</w:t>
      </w:r>
      <w:r w:rsidRPr="00C8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Контрольному органу муниципального образования «Прибайкальский район»- ревизионной комиссии, полномочий Контрольно-счетного органа муниципального образования «Туркинское» сельское поселение по осуществлению внешнего муниципального финансового контроля.</w:t>
      </w:r>
    </w:p>
    <w:p w:rsidR="00471449" w:rsidRDefault="00471449" w:rsidP="0047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«Туркинское» сельское поселение от имени Совета депутатов муниципального образования «Туркинское» сельское поселение подписать Соглашение о передаче полномочий, указанных в пункте 1 настоящего решения.</w:t>
      </w:r>
    </w:p>
    <w:p w:rsidR="00471449" w:rsidRDefault="00471449" w:rsidP="0047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бюджете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Туркинское» сельское поселение на 2012 год и на плановый период 2013 2014 годов предусмотреть отдельной строкой объем субвенции ,необходимый для осуществления полномочий, указанных в пункте 1 настоящего решения, рассчитанный в установленном порядке.</w:t>
      </w:r>
    </w:p>
    <w:p w:rsidR="00471449" w:rsidRDefault="00471449" w:rsidP="0047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2012 года.</w:t>
      </w:r>
    </w:p>
    <w:p w:rsidR="00471449" w:rsidRDefault="00471449" w:rsidP="00471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«Прибайкалец»</w:t>
      </w:r>
    </w:p>
    <w:p w:rsidR="00471449" w:rsidRDefault="00471449" w:rsidP="00471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449" w:rsidRDefault="00471449" w:rsidP="00471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1E" w:rsidRPr="00841023" w:rsidRDefault="00471449" w:rsidP="00471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02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           «Туркинское» сельское поселение                 </w:t>
      </w:r>
      <w:proofErr w:type="spellStart"/>
      <w:r w:rsidRPr="00841023">
        <w:rPr>
          <w:rFonts w:ascii="Times New Roman" w:hAnsi="Times New Roman" w:cs="Times New Roman"/>
          <w:b/>
          <w:sz w:val="28"/>
          <w:szCs w:val="28"/>
        </w:rPr>
        <w:t>В.Л.С</w:t>
      </w:r>
      <w:r>
        <w:rPr>
          <w:rFonts w:ascii="Times New Roman" w:hAnsi="Times New Roman" w:cs="Times New Roman"/>
          <w:b/>
          <w:sz w:val="28"/>
          <w:szCs w:val="28"/>
        </w:rPr>
        <w:t>уменков</w:t>
      </w:r>
      <w:proofErr w:type="spellEnd"/>
    </w:p>
    <w:sectPr w:rsidR="001A331E" w:rsidRPr="00841023" w:rsidSect="007B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1"/>
    <w:multiLevelType w:val="hybridMultilevel"/>
    <w:tmpl w:val="038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331E"/>
    <w:rsid w:val="00085C14"/>
    <w:rsid w:val="001A331E"/>
    <w:rsid w:val="001D27F8"/>
    <w:rsid w:val="002162BF"/>
    <w:rsid w:val="0043036B"/>
    <w:rsid w:val="00471449"/>
    <w:rsid w:val="004D6BEA"/>
    <w:rsid w:val="006323C7"/>
    <w:rsid w:val="007B0B39"/>
    <w:rsid w:val="00841023"/>
    <w:rsid w:val="00A27155"/>
    <w:rsid w:val="00C83F90"/>
    <w:rsid w:val="00E1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7</cp:revision>
  <cp:lastPrinted>2012-02-20T02:36:00Z</cp:lastPrinted>
  <dcterms:created xsi:type="dcterms:W3CDTF">2012-02-20T00:06:00Z</dcterms:created>
  <dcterms:modified xsi:type="dcterms:W3CDTF">2012-06-06T06:40:00Z</dcterms:modified>
</cp:coreProperties>
</file>